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0078" w:rsidRDefault="009D367B">
      <w:pPr>
        <w:spacing w:after="78"/>
        <w:ind w:left="510" w:right="-871" w:firstLine="0"/>
      </w:pPr>
      <w:r>
        <w:rPr>
          <w:rFonts w:ascii="Arial" w:eastAsia="Arial" w:hAnsi="Arial" w:cs="Arial"/>
        </w:rPr>
        <w:t xml:space="preserve"> </w:t>
      </w:r>
    </w:p>
    <w:p w:rsidR="00960078" w:rsidRDefault="009D367B">
      <w:pPr>
        <w:tabs>
          <w:tab w:val="center" w:pos="1384"/>
          <w:tab w:val="right" w:pos="10745"/>
        </w:tabs>
        <w:ind w:left="0" w:firstLine="0"/>
      </w:pPr>
      <w:r>
        <w:rPr>
          <w:rFonts w:ascii="Calibri" w:eastAsia="Calibri" w:hAnsi="Calibri" w:cs="Calibri"/>
          <w:sz w:val="22"/>
        </w:rPr>
        <w:tab/>
      </w:r>
      <w:r w:rsidR="004C0EE7">
        <w:t xml:space="preserve"> </w:t>
      </w:r>
      <w:r w:rsidR="004C0EE7">
        <w:tab/>
      </w:r>
    </w:p>
    <w:p w:rsidR="00960078" w:rsidRDefault="009D367B">
      <w:pPr>
        <w:spacing w:after="144"/>
        <w:ind w:left="1384" w:firstLine="0"/>
      </w:pPr>
      <w:r>
        <w:t xml:space="preserve"> </w:t>
      </w:r>
    </w:p>
    <w:p w:rsidR="00960078" w:rsidRDefault="009D367B">
      <w:pPr>
        <w:spacing w:after="252"/>
        <w:ind w:left="1443" w:firstLine="0"/>
        <w:jc w:val="center"/>
      </w:pPr>
      <w:r>
        <w:t xml:space="preserve"> </w:t>
      </w:r>
    </w:p>
    <w:p w:rsidR="00960078" w:rsidRDefault="009D367B">
      <w:pPr>
        <w:spacing w:after="252"/>
        <w:ind w:left="1443" w:firstLine="0"/>
        <w:jc w:val="center"/>
      </w:pPr>
      <w:r>
        <w:t xml:space="preserve"> </w:t>
      </w:r>
    </w:p>
    <w:p w:rsidR="00960078" w:rsidRDefault="009D367B">
      <w:pPr>
        <w:spacing w:after="252"/>
        <w:ind w:left="1443" w:firstLine="0"/>
        <w:jc w:val="center"/>
      </w:pPr>
      <w:r>
        <w:t xml:space="preserve"> </w:t>
      </w:r>
    </w:p>
    <w:p w:rsidR="00960078" w:rsidRDefault="009D367B">
      <w:pPr>
        <w:spacing w:after="256"/>
        <w:ind w:left="1443" w:firstLine="0"/>
        <w:jc w:val="center"/>
      </w:pPr>
      <w:r>
        <w:t xml:space="preserve"> </w:t>
      </w:r>
    </w:p>
    <w:p w:rsidR="00960078" w:rsidRDefault="009D367B">
      <w:pPr>
        <w:pStyle w:val="Heading1"/>
        <w:ind w:left="1394" w:right="2"/>
      </w:pPr>
      <w:r>
        <w:t xml:space="preserve">PBSS Practices in the Class room </w:t>
      </w:r>
    </w:p>
    <w:p w:rsidR="00960078" w:rsidRDefault="009D367B">
      <w:pPr>
        <w:spacing w:after="252"/>
        <w:ind w:right="3"/>
        <w:jc w:val="center"/>
      </w:pPr>
      <w:r>
        <w:t>C15503- Principles and Practi</w:t>
      </w:r>
      <w:bookmarkStart w:id="0" w:name="_GoBack"/>
      <w:bookmarkEnd w:id="0"/>
      <w:r>
        <w:t xml:space="preserve">ces of Classroom Management </w:t>
      </w:r>
    </w:p>
    <w:p w:rsidR="00960078" w:rsidRDefault="00960078">
      <w:pPr>
        <w:spacing w:after="252"/>
        <w:ind w:left="1443" w:firstLine="0"/>
        <w:jc w:val="center"/>
      </w:pPr>
    </w:p>
    <w:p w:rsidR="00960078" w:rsidRDefault="009D367B">
      <w:pPr>
        <w:spacing w:after="0"/>
        <w:ind w:left="1384" w:firstLine="0"/>
      </w:pPr>
      <w:r>
        <w:t xml:space="preserve"> </w:t>
      </w:r>
      <w:r>
        <w:tab/>
        <w:t xml:space="preserve"> </w:t>
      </w:r>
      <w:r>
        <w:br w:type="page"/>
      </w:r>
    </w:p>
    <w:p w:rsidR="00960078" w:rsidRDefault="009D367B">
      <w:pPr>
        <w:pStyle w:val="Heading1"/>
        <w:ind w:left="1394" w:right="4"/>
      </w:pPr>
      <w:r>
        <w:lastRenderedPageBreak/>
        <w:t xml:space="preserve">Introduction </w:t>
      </w:r>
    </w:p>
    <w:p w:rsidR="00960078" w:rsidRDefault="009D367B">
      <w:pPr>
        <w:spacing w:line="447" w:lineRule="auto"/>
        <w:ind w:left="1379"/>
      </w:pPr>
      <w:r>
        <w:t xml:space="preserve">  </w:t>
      </w:r>
      <w:r>
        <w:tab/>
        <w:t xml:space="preserve">As teachers </w:t>
      </w:r>
      <w:r>
        <w:t>we all must master to balance the student’s behavior within the classroom.    The good and most obvious way to achieve this is by using research based and evidence-</w:t>
      </w:r>
      <w:proofErr w:type="gramStart"/>
      <w:r>
        <w:t>based  practice</w:t>
      </w:r>
      <w:proofErr w:type="gramEnd"/>
      <w:r>
        <w:t>.  This practice in other term known as Positive Behavior Support System (PBS</w:t>
      </w:r>
      <w:r>
        <w:t xml:space="preserve">S).  </w:t>
      </w:r>
      <w:proofErr w:type="gramStart"/>
      <w:r>
        <w:t>The  PBSS</w:t>
      </w:r>
      <w:proofErr w:type="gramEnd"/>
      <w:r>
        <w:t xml:space="preserve"> can enhance the overall educational experience for community, teachers, administrators,  parents and most importantly students.  The most important step in implementing the school- wide PBSS is the focus on creating and implementing school-l</w:t>
      </w:r>
      <w:r>
        <w:t xml:space="preserve">evel teams.  This team must </w:t>
      </w:r>
      <w:proofErr w:type="gramStart"/>
      <w:r>
        <w:t>make  good</w:t>
      </w:r>
      <w:proofErr w:type="gramEnd"/>
      <w:r>
        <w:t xml:space="preserve"> plans to meet regularly may be monthly, fortnightly or weekly.  It is a commitment from </w:t>
      </w:r>
      <w:proofErr w:type="gramStart"/>
      <w:r>
        <w:t>all  the</w:t>
      </w:r>
      <w:proofErr w:type="gramEnd"/>
      <w:r>
        <w:t xml:space="preserve"> important people, stakeholders and teachers.   The team must develop a positive </w:t>
      </w:r>
      <w:proofErr w:type="gramStart"/>
      <w:r>
        <w:t>attitude  towards</w:t>
      </w:r>
      <w:proofErr w:type="gramEnd"/>
      <w:r>
        <w:t xml:space="preserve"> PBSS.  According to Ba</w:t>
      </w:r>
      <w:r>
        <w:t xml:space="preserve">nks and </w:t>
      </w:r>
      <w:proofErr w:type="spellStart"/>
      <w:r>
        <w:t>Obiakor</w:t>
      </w:r>
      <w:proofErr w:type="spellEnd"/>
      <w:r>
        <w:t>, creating a positive behavior framework that  supports decision-making and problem-solving by students while also providing specific  instruction on behavioral expectations can lead to an increase in positive behaviors inside the  classroom</w:t>
      </w:r>
      <w:r>
        <w:t xml:space="preserve"> (Banks and </w:t>
      </w:r>
      <w:proofErr w:type="spellStart"/>
      <w:r>
        <w:t>Obiakor</w:t>
      </w:r>
      <w:proofErr w:type="spellEnd"/>
      <w:r>
        <w:t xml:space="preserve">,. 2015).  </w:t>
      </w:r>
    </w:p>
    <w:p w:rsidR="00960078" w:rsidRDefault="009D367B">
      <w:pPr>
        <w:pStyle w:val="Heading1"/>
        <w:spacing w:after="250"/>
        <w:ind w:left="1384" w:firstLine="0"/>
        <w:jc w:val="left"/>
      </w:pPr>
      <w:r>
        <w:t xml:space="preserve">Effective Classrooms </w:t>
      </w:r>
    </w:p>
    <w:p w:rsidR="00960078" w:rsidRDefault="009D367B">
      <w:pPr>
        <w:spacing w:line="447" w:lineRule="auto"/>
        <w:ind w:left="1379"/>
      </w:pPr>
      <w:r>
        <w:t xml:space="preserve">Usually in administrators perspective they notice that most effective teacher’s class look </w:t>
      </w:r>
      <w:proofErr w:type="gramStart"/>
      <w:r>
        <w:t>very  much</w:t>
      </w:r>
      <w:proofErr w:type="gramEnd"/>
      <w:r>
        <w:t xml:space="preserve"> similar as the same as less effective teachers.  It seems where we go all the students act </w:t>
      </w:r>
      <w:proofErr w:type="gramStart"/>
      <w:r>
        <w:t>the  same</w:t>
      </w:r>
      <w:proofErr w:type="gramEnd"/>
      <w:r>
        <w:t xml:space="preserve"> </w:t>
      </w:r>
      <w:r>
        <w:t xml:space="preserve">in every teacher’s classes.  These are of course generalities. </w:t>
      </w:r>
    </w:p>
    <w:p w:rsidR="00960078" w:rsidRDefault="009D367B">
      <w:pPr>
        <w:pStyle w:val="Heading2"/>
      </w:pPr>
      <w:r>
        <w:t xml:space="preserve">Scenario </w:t>
      </w:r>
    </w:p>
    <w:p w:rsidR="00960078" w:rsidRDefault="009D367B">
      <w:pPr>
        <w:spacing w:line="476" w:lineRule="auto"/>
        <w:ind w:left="1379"/>
      </w:pPr>
      <w:r>
        <w:t>I want my principal to observe three things in my classroom.  1. Setting very clear expectations- this strategy is very important for me as I believe when I organize my classroom eff</w:t>
      </w:r>
      <w:r>
        <w:t>ectively, my students know what is expected of them and also their responsibilities.  It gives pupils a routine (like starting the class with bell work and transiting to other activities) and helps them in management skills.  Consistency in expectations ar</w:t>
      </w:r>
      <w:r>
        <w:t xml:space="preserve">e very effective especially with students with behavior issues who try to test the patience and break the boundaries.   It also helps to maintain the good learning environment in the classroom.  </w:t>
      </w:r>
    </w:p>
    <w:p w:rsidR="00960078" w:rsidRDefault="009D367B">
      <w:pPr>
        <w:spacing w:line="480" w:lineRule="auto"/>
        <w:ind w:left="1369" w:firstLine="720"/>
      </w:pPr>
      <w:r>
        <w:rPr>
          <w:b/>
          <w:i/>
        </w:rPr>
        <w:t xml:space="preserve">Targeting Positive Reinforcement. </w:t>
      </w:r>
      <w:r>
        <w:t>We all are aware of the fa</w:t>
      </w:r>
      <w:r>
        <w:t xml:space="preserve">ct that learning cannot develop in mismanaged environment.  This leads to negativity in students’ academic </w:t>
      </w:r>
      <w:r>
        <w:lastRenderedPageBreak/>
        <w:t>performance.  I would consider not to over react to the negative behavior.  Instead of reacting aggressively I would consider taking other approaches</w:t>
      </w:r>
      <w:r>
        <w:t>.  Reinforcing positivity cannot be underestimated.  “Self-management is the ability to manage stress and impulsivity while motivating oneself to meet a specific goal” (Positive Action, 2020).  A self-management plan is a set of tools that build independen</w:t>
      </w:r>
      <w:r>
        <w:t>ce, self-reliance, and self-motivation. It helps to create a student's character to be self-disciplined, self-motivated, and an independent learner. When teachers implement a self-management plan in the classroom, it helps improve the skills of many studen</w:t>
      </w:r>
      <w:r>
        <w:t xml:space="preserve">ts (Positive Action, 2020).  </w:t>
      </w:r>
    </w:p>
    <w:p w:rsidR="00960078" w:rsidRDefault="009D367B">
      <w:pPr>
        <w:spacing w:line="477" w:lineRule="auto"/>
        <w:ind w:left="1369" w:firstLine="720"/>
      </w:pPr>
      <w:r>
        <w:rPr>
          <w:b/>
          <w:i/>
        </w:rPr>
        <w:t>Trying out different classroom strategies</w:t>
      </w:r>
      <w:r>
        <w:t xml:space="preserve">. It always good to plan lots of activities for lecture and cutting anything that don’t fit in the frame.  We need to understand that if the students are bored they tend to misbehave.  </w:t>
      </w:r>
      <w:r>
        <w:t xml:space="preserve">Being empathic and authentic to students make them feel comfortable and understanding. </w:t>
      </w:r>
    </w:p>
    <w:p w:rsidR="00960078" w:rsidRDefault="009D367B">
      <w:pPr>
        <w:spacing w:after="256"/>
        <w:ind w:left="2104" w:firstLine="0"/>
      </w:pPr>
      <w:r>
        <w:t xml:space="preserve">   </w:t>
      </w:r>
    </w:p>
    <w:p w:rsidR="00960078" w:rsidRDefault="009D367B">
      <w:pPr>
        <w:pStyle w:val="Heading1"/>
        <w:ind w:left="1394"/>
      </w:pPr>
      <w:r>
        <w:t xml:space="preserve">Conclusion </w:t>
      </w:r>
    </w:p>
    <w:p w:rsidR="00960078" w:rsidRDefault="009D367B">
      <w:pPr>
        <w:spacing w:after="36" w:line="477" w:lineRule="auto"/>
        <w:ind w:left="1379"/>
      </w:pPr>
      <w:r>
        <w:t>Managing a classroom is not easy but a very valuable to any teacher.  This skill can be acquired with willingness to learn and patience.</w:t>
      </w:r>
      <w:r>
        <w:rPr>
          <w:b/>
        </w:rPr>
        <w:t xml:space="preserve">  </w:t>
      </w:r>
      <w:r>
        <w:t>According to t</w:t>
      </w:r>
      <w:r>
        <w:t xml:space="preserve">he American College of Education, </w:t>
      </w:r>
    </w:p>
    <w:p w:rsidR="00960078" w:rsidRDefault="009D367B">
      <w:pPr>
        <w:spacing w:line="487" w:lineRule="auto"/>
        <w:ind w:left="1379"/>
      </w:pPr>
      <w:r>
        <w:t>“</w:t>
      </w:r>
      <w:proofErr w:type="spellStart"/>
      <w:r>
        <w:t>Storey</w:t>
      </w:r>
      <w:proofErr w:type="spellEnd"/>
      <w:r>
        <w:t xml:space="preserve"> and Post (2021) suggest that teachers need to establish a learning environment which not only prevents inappropriate behaviors but, at the same time, builds a sense of community among students.” (American College </w:t>
      </w:r>
      <w:r>
        <w:t xml:space="preserve">of Education, 2021). Look to use restorative justice practices. The goal of these practices is allowing students to be more responsible for problem solving with some support from the teacher.  Begin to explain to the class the trust that is being given to </w:t>
      </w:r>
      <w:r>
        <w:t>facilitate self-management. Students can be reflective rather than get punitive reinforcement when mistakes are made. Social and emotional learning is fundamental to children’s social and emotional development—their health, ethical development, citizenship</w:t>
      </w:r>
      <w:r>
        <w:t xml:space="preserve">, academic learning, and motivation to achieve (Merrell, </w:t>
      </w:r>
      <w:proofErr w:type="gramStart"/>
      <w:r>
        <w:t>et.al.,</w:t>
      </w:r>
      <w:proofErr w:type="gramEnd"/>
      <w:r>
        <w:t xml:space="preserve"> 2008).</w:t>
      </w:r>
      <w:r>
        <w:rPr>
          <w:b/>
        </w:rPr>
        <w:t xml:space="preserve"> </w:t>
      </w:r>
    </w:p>
    <w:p w:rsidR="00960078" w:rsidRDefault="009D367B">
      <w:pPr>
        <w:spacing w:after="259"/>
        <w:ind w:left="1384" w:firstLine="0"/>
      </w:pPr>
      <w:r>
        <w:t xml:space="preserve"> </w:t>
      </w:r>
      <w:r>
        <w:tab/>
        <w:t xml:space="preserve">  </w:t>
      </w:r>
    </w:p>
    <w:p w:rsidR="00960078" w:rsidRDefault="009D367B">
      <w:pPr>
        <w:spacing w:after="256"/>
        <w:ind w:left="1384" w:firstLine="0"/>
      </w:pPr>
      <w:r>
        <w:lastRenderedPageBreak/>
        <w:t xml:space="preserve"> </w:t>
      </w:r>
    </w:p>
    <w:p w:rsidR="00960078" w:rsidRDefault="009D367B">
      <w:pPr>
        <w:spacing w:after="252"/>
        <w:ind w:left="2104" w:firstLine="0"/>
      </w:pPr>
      <w:r>
        <w:rPr>
          <w:b/>
          <w:i/>
        </w:rPr>
        <w:t xml:space="preserve"> </w:t>
      </w:r>
    </w:p>
    <w:p w:rsidR="00960078" w:rsidRDefault="009D367B">
      <w:pPr>
        <w:spacing w:after="252"/>
        <w:ind w:left="1443" w:firstLine="0"/>
        <w:jc w:val="center"/>
      </w:pPr>
      <w:r>
        <w:rPr>
          <w:b/>
        </w:rPr>
        <w:t xml:space="preserve"> </w:t>
      </w:r>
    </w:p>
    <w:p w:rsidR="00960078" w:rsidRDefault="009D367B">
      <w:pPr>
        <w:spacing w:after="252"/>
        <w:ind w:left="1443" w:firstLine="0"/>
        <w:jc w:val="center"/>
      </w:pPr>
      <w:r>
        <w:rPr>
          <w:b/>
        </w:rPr>
        <w:t xml:space="preserve"> </w:t>
      </w:r>
    </w:p>
    <w:p w:rsidR="00960078" w:rsidRDefault="009D367B">
      <w:pPr>
        <w:spacing w:after="252"/>
        <w:ind w:left="1443" w:firstLine="0"/>
        <w:jc w:val="center"/>
      </w:pPr>
      <w:r>
        <w:rPr>
          <w:b/>
        </w:rPr>
        <w:t xml:space="preserve"> </w:t>
      </w:r>
    </w:p>
    <w:p w:rsidR="00960078" w:rsidRDefault="009D367B">
      <w:pPr>
        <w:spacing w:after="252"/>
        <w:ind w:left="1443" w:firstLine="0"/>
        <w:jc w:val="center"/>
      </w:pPr>
      <w:r>
        <w:rPr>
          <w:b/>
        </w:rPr>
        <w:t xml:space="preserve"> </w:t>
      </w:r>
    </w:p>
    <w:p w:rsidR="00960078" w:rsidRDefault="009D367B">
      <w:pPr>
        <w:spacing w:after="252"/>
        <w:ind w:left="1443" w:firstLine="0"/>
        <w:jc w:val="center"/>
      </w:pPr>
      <w:r>
        <w:rPr>
          <w:b/>
        </w:rPr>
        <w:t xml:space="preserve"> </w:t>
      </w:r>
    </w:p>
    <w:p w:rsidR="00960078" w:rsidRDefault="009D367B">
      <w:pPr>
        <w:spacing w:after="252"/>
        <w:ind w:left="1443" w:firstLine="0"/>
        <w:jc w:val="center"/>
      </w:pPr>
      <w:r>
        <w:rPr>
          <w:b/>
        </w:rPr>
        <w:t xml:space="preserve"> </w:t>
      </w:r>
    </w:p>
    <w:p w:rsidR="00960078" w:rsidRDefault="009D367B" w:rsidP="004C0EE7">
      <w:pPr>
        <w:spacing w:after="252"/>
        <w:ind w:left="1443" w:firstLine="0"/>
        <w:jc w:val="center"/>
      </w:pPr>
      <w:r>
        <w:rPr>
          <w:b/>
        </w:rPr>
        <w:t xml:space="preserve"> </w:t>
      </w:r>
      <w:r>
        <w:t xml:space="preserve">References </w:t>
      </w:r>
    </w:p>
    <w:p w:rsidR="00960078" w:rsidRDefault="009D367B">
      <w:pPr>
        <w:spacing w:after="252"/>
        <w:ind w:left="1379"/>
      </w:pPr>
      <w:r>
        <w:t>A</w:t>
      </w:r>
      <w:r>
        <w:t xml:space="preserve">merican College of Education, (2021). Module 1 Presentation 1. </w:t>
      </w:r>
      <w:r>
        <w:rPr>
          <w:i/>
        </w:rPr>
        <w:t xml:space="preserve">CI5503,  </w:t>
      </w:r>
    </w:p>
    <w:p w:rsidR="00960078" w:rsidRDefault="009D367B">
      <w:pPr>
        <w:spacing w:after="252"/>
        <w:ind w:left="1379"/>
      </w:pPr>
      <w:r>
        <w:rPr>
          <w:i/>
        </w:rPr>
        <w:t xml:space="preserve">             American College of Education </w:t>
      </w:r>
    </w:p>
    <w:p w:rsidR="00960078" w:rsidRDefault="009D367B">
      <w:pPr>
        <w:spacing w:after="252"/>
        <w:ind w:left="1379"/>
      </w:pPr>
      <w:r>
        <w:t>Banks, T., &amp;</w:t>
      </w:r>
      <w:r>
        <w:t xml:space="preserve"> </w:t>
      </w:r>
      <w:proofErr w:type="spellStart"/>
      <w:r>
        <w:t>Obiakor</w:t>
      </w:r>
      <w:proofErr w:type="spellEnd"/>
      <w:r>
        <w:t xml:space="preserve">, F. E. (2015). Culturally Responsive Positive Behavior Supports: </w:t>
      </w:r>
    </w:p>
    <w:p w:rsidR="00960078" w:rsidRDefault="009D367B">
      <w:pPr>
        <w:spacing w:after="252"/>
        <w:ind w:left="2114"/>
      </w:pPr>
      <w:r>
        <w:t xml:space="preserve">Considerations for Practice. </w:t>
      </w:r>
      <w:r>
        <w:rPr>
          <w:i/>
        </w:rPr>
        <w:t>Journal of Education and Training Studies,</w:t>
      </w:r>
      <w:r>
        <w:t xml:space="preserve"> </w:t>
      </w:r>
      <w:r>
        <w:rPr>
          <w:i/>
        </w:rPr>
        <w:t>3</w:t>
      </w:r>
      <w:r>
        <w:t xml:space="preserve">(2). </w:t>
      </w:r>
    </w:p>
    <w:p w:rsidR="00960078" w:rsidRDefault="009D367B">
      <w:pPr>
        <w:spacing w:after="252"/>
        <w:ind w:left="2114"/>
      </w:pPr>
      <w:r>
        <w:t xml:space="preserve">doi:10.11114/jets.v3i2.636  </w:t>
      </w:r>
    </w:p>
    <w:p w:rsidR="00960078" w:rsidRDefault="009D367B">
      <w:pPr>
        <w:spacing w:after="252"/>
        <w:ind w:left="1379"/>
      </w:pPr>
      <w:r>
        <w:t xml:space="preserve">Merrell, K. W., </w:t>
      </w:r>
      <w:proofErr w:type="spellStart"/>
      <w:r>
        <w:t>Juskelis</w:t>
      </w:r>
      <w:proofErr w:type="spellEnd"/>
      <w:r>
        <w:t>, M. P., Tran, O. K., &amp;</w:t>
      </w:r>
      <w:r>
        <w:t xml:space="preserve"> Buchanan, R. (2008). Social and emotional </w:t>
      </w:r>
    </w:p>
    <w:p w:rsidR="00960078" w:rsidRDefault="009D367B">
      <w:pPr>
        <w:spacing w:line="476" w:lineRule="auto"/>
        <w:ind w:left="2114"/>
      </w:pPr>
      <w:proofErr w:type="gramStart"/>
      <w:r>
        <w:t>learning</w:t>
      </w:r>
      <w:proofErr w:type="gramEnd"/>
      <w:r>
        <w:t xml:space="preserve"> in the classroom: Evaluation of strong kids and strong teens on students' </w:t>
      </w:r>
      <w:proofErr w:type="spellStart"/>
      <w:r>
        <w:t>socialemotional</w:t>
      </w:r>
      <w:proofErr w:type="spellEnd"/>
      <w:r>
        <w:t xml:space="preserve"> knowledge and symptoms. </w:t>
      </w:r>
      <w:r>
        <w:rPr>
          <w:i/>
        </w:rPr>
        <w:t>Journal of applied school psychology</w:t>
      </w:r>
      <w:r>
        <w:t xml:space="preserve">, </w:t>
      </w:r>
      <w:r>
        <w:rPr>
          <w:i/>
        </w:rPr>
        <w:t>24</w:t>
      </w:r>
      <w:r>
        <w:t>(2), 209-</w:t>
      </w:r>
    </w:p>
    <w:p w:rsidR="00960078" w:rsidRDefault="009D367B">
      <w:pPr>
        <w:spacing w:after="252"/>
        <w:ind w:left="2114"/>
      </w:pPr>
      <w:r>
        <w:t xml:space="preserve">224. </w:t>
      </w:r>
    </w:p>
    <w:p w:rsidR="00960078" w:rsidRDefault="009D367B">
      <w:pPr>
        <w:spacing w:after="252"/>
        <w:ind w:left="1379"/>
      </w:pPr>
      <w:r>
        <w:rPr>
          <w:i/>
        </w:rPr>
        <w:t xml:space="preserve">Teaching Self-Management Skills: </w:t>
      </w:r>
      <w:r>
        <w:rPr>
          <w:i/>
        </w:rPr>
        <w:t>5 Strategies to Create an Effective Plan</w:t>
      </w:r>
      <w:r>
        <w:t xml:space="preserve">. (2020). </w:t>
      </w:r>
    </w:p>
    <w:p w:rsidR="00960078" w:rsidRDefault="009D367B">
      <w:pPr>
        <w:spacing w:after="253"/>
        <w:ind w:left="2099"/>
      </w:pPr>
      <w:r>
        <w:t xml:space="preserve">Www.positiveaction.net. </w:t>
      </w:r>
      <w:r>
        <w:rPr>
          <w:color w:val="0000FF"/>
          <w:u w:val="single" w:color="0000FF"/>
        </w:rPr>
        <w:t>https://www.positiveaction.net/blog/teaching-self-management-</w:t>
      </w:r>
    </w:p>
    <w:p w:rsidR="00960078" w:rsidRDefault="009D367B">
      <w:pPr>
        <w:spacing w:after="253"/>
        <w:ind w:left="2099"/>
      </w:pPr>
      <w:proofErr w:type="gramStart"/>
      <w:r>
        <w:rPr>
          <w:color w:val="0000FF"/>
          <w:u w:val="single" w:color="0000FF"/>
        </w:rPr>
        <w:t>skills</w:t>
      </w:r>
      <w:proofErr w:type="gramEnd"/>
      <w:r>
        <w:t xml:space="preserve"> </w:t>
      </w:r>
    </w:p>
    <w:p w:rsidR="00960078" w:rsidRDefault="009D367B" w:rsidP="004C0EE7">
      <w:pPr>
        <w:spacing w:after="6679"/>
        <w:ind w:left="1384" w:firstLine="0"/>
      </w:pPr>
      <w:r>
        <w:t xml:space="preserve"> </w:t>
      </w:r>
    </w:p>
    <w:sectPr w:rsidR="00960078">
      <w:headerReference w:type="even" r:id="rId6"/>
      <w:headerReference w:type="default" r:id="rId7"/>
      <w:footerReference w:type="even" r:id="rId8"/>
      <w:footerReference w:type="default" r:id="rId9"/>
      <w:headerReference w:type="first" r:id="rId10"/>
      <w:footerReference w:type="first" r:id="rId11"/>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367B" w:rsidRDefault="009D367B">
      <w:pPr>
        <w:spacing w:after="0" w:line="240" w:lineRule="auto"/>
      </w:pPr>
      <w:r>
        <w:separator/>
      </w:r>
    </w:p>
  </w:endnote>
  <w:endnote w:type="continuationSeparator" w:id="0">
    <w:p w:rsidR="009D367B" w:rsidRDefault="009D3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78" w:rsidRDefault="009D367B">
    <w:pPr>
      <w:spacing w:after="367"/>
      <w:ind w:left="567" w:firstLine="0"/>
    </w:pPr>
    <w:r>
      <w:rPr>
        <w:sz w:val="16"/>
      </w:rPr>
      <w:t>This study source was downloaded by 100000846643214 from CourseHero.com on 08-30-2022 04:20:28 GMT -05:00</w:t>
    </w:r>
  </w:p>
  <w:p w:rsidR="00960078" w:rsidRDefault="009D367B">
    <w:pPr>
      <w:spacing w:after="0"/>
      <w:ind w:left="567" w:firstLine="0"/>
    </w:pPr>
    <w:r>
      <w:rPr>
        <w:sz w:val="16"/>
      </w:rPr>
      <w:t>https://www.coursehero.com/file/101668113/Asssignment-1pdf/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78" w:rsidRDefault="00960078">
    <w:pPr>
      <w:spacing w:after="0"/>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78" w:rsidRDefault="00960078">
    <w:pPr>
      <w:spacing w:after="0"/>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367B" w:rsidRDefault="009D367B">
      <w:pPr>
        <w:spacing w:after="0" w:line="240" w:lineRule="auto"/>
      </w:pPr>
      <w:r>
        <w:separator/>
      </w:r>
    </w:p>
  </w:footnote>
  <w:footnote w:type="continuationSeparator" w:id="0">
    <w:p w:rsidR="009D367B" w:rsidRDefault="009D36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78" w:rsidRDefault="009D367B">
    <w:pPr>
      <w:tabs>
        <w:tab w:val="center" w:pos="1384"/>
        <w:tab w:val="right" w:pos="10745"/>
      </w:tabs>
      <w:spacing w:after="0"/>
      <w:ind w:left="0" w:firstLine="0"/>
    </w:pPr>
    <w:r>
      <w:rPr>
        <w:rFonts w:ascii="Calibri" w:eastAsia="Calibri" w:hAnsi="Calibri" w:cs="Calibri"/>
        <w:sz w:val="22"/>
      </w:rPr>
      <w:tab/>
    </w:r>
    <w:r>
      <w:t xml:space="preserve"> </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78" w:rsidRDefault="00960078">
    <w:pPr>
      <w:tabs>
        <w:tab w:val="center" w:pos="1384"/>
        <w:tab w:val="right" w:pos="10745"/>
      </w:tabs>
      <w:spacing w:after="0"/>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78" w:rsidRDefault="00960078">
    <w:pPr>
      <w:spacing w:after="160"/>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078"/>
    <w:rsid w:val="004C0EE7"/>
    <w:rsid w:val="00960078"/>
    <w:rsid w:val="009D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502F84-460F-4E40-B753-73A8720EF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
      <w:ind w:left="1394"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49"/>
      <w:ind w:left="1392" w:hanging="10"/>
      <w:jc w:val="center"/>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247"/>
      <w:ind w:left="1384"/>
      <w:outlineLvl w:val="1"/>
    </w:pPr>
    <w:rPr>
      <w:rFonts w:ascii="Times New Roman" w:eastAsia="Times New Roman" w:hAnsi="Times New Roman" w:cs="Times New Roman"/>
      <w:b/>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i/>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762</Words>
  <Characters>4347</Characters>
  <Application>Microsoft Office Word</Application>
  <DocSecurity>0</DocSecurity>
  <Lines>36</Lines>
  <Paragraphs>10</Paragraphs>
  <ScaleCrop>false</ScaleCrop>
  <Company/>
  <LinksUpToDate>false</LinksUpToDate>
  <CharactersWithSpaces>5099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100000829330888,CHDL-UGC-Meta</cp:keywords>
  <cp:lastModifiedBy>Microsoft account</cp:lastModifiedBy>
  <cp:revision>2</cp:revision>
  <dcterms:created xsi:type="dcterms:W3CDTF">2022-08-30T09:23:00Z</dcterms:created>
  <dcterms:modified xsi:type="dcterms:W3CDTF">2022-08-30T09:23:00Z</dcterms:modified>
</cp:coreProperties>
</file>