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3B7" w:rsidRDefault="00B7308F">
      <w:pPr>
        <w:spacing w:after="806"/>
        <w:ind w:left="510" w:right="-876" w:firstLine="0"/>
      </w:pPr>
      <w:r>
        <w:rPr>
          <w:rFonts w:ascii="Arial" w:eastAsia="Arial" w:hAnsi="Arial" w:cs="Arial"/>
        </w:rPr>
        <w:t xml:space="preserve"> </w:t>
      </w:r>
    </w:p>
    <w:p w:rsidR="001F53B7" w:rsidRDefault="00B7308F">
      <w:pPr>
        <w:pStyle w:val="Heading1"/>
        <w:ind w:left="1400" w:right="1"/>
      </w:pPr>
      <w:r>
        <w:t>FIFA Officials Corruption Case</w:t>
      </w:r>
    </w:p>
    <w:p w:rsidR="001F53B7" w:rsidRDefault="00B7308F">
      <w:pPr>
        <w:spacing w:after="0" w:line="452" w:lineRule="auto"/>
        <w:ind w:left="1370" w:firstLine="720"/>
      </w:pPr>
      <w:r>
        <w:t>There are countless legal issues within the sports industry that are brought to our at</w:t>
      </w:r>
      <w:r w:rsidR="00F36499">
        <w:t>tention on a regular basis. The</w:t>
      </w:r>
      <w:r>
        <w:t xml:space="preserve"> International Federatio</w:t>
      </w:r>
      <w:bookmarkStart w:id="0" w:name="_GoBack"/>
      <w:bookmarkEnd w:id="0"/>
      <w:r>
        <w:t xml:space="preserve">n of Football Association (FIFA) </w:t>
      </w:r>
      <w:proofErr w:type="gramStart"/>
      <w:r>
        <w:t>officials</w:t>
      </w:r>
      <w:proofErr w:type="gramEnd"/>
      <w:r>
        <w:t xml:space="preserve"> corruption scandal being one of the most high profile legal cases in th</w:t>
      </w:r>
      <w:r>
        <w:t>e sports industry recently it certainly stood out to me.  The FIFA scandal emerged from the officials' decision to award Russia the right to host 2018 World Cup and the following 2020 World Cup to Qatar over England and the United States. However, what rea</w:t>
      </w:r>
      <w:r>
        <w:t xml:space="preserve">lly surprised the public was Qatar’s winning bid as the climate and weather conditions are not conducive with supporting an international soccer tournament. With extremely hot summer temperatures in the </w:t>
      </w:r>
      <w:proofErr w:type="gramStart"/>
      <w:r>
        <w:t>100 ’s</w:t>
      </w:r>
      <w:proofErr w:type="gramEnd"/>
      <w:r>
        <w:t>.</w:t>
      </w:r>
    </w:p>
    <w:p w:rsidR="001F53B7" w:rsidRDefault="00B7308F">
      <w:pPr>
        <w:spacing w:after="0" w:line="452" w:lineRule="auto"/>
        <w:ind w:left="1370" w:firstLine="720"/>
      </w:pPr>
      <w:r>
        <w:t xml:space="preserve"> Corruption and bribery have been ongoing iss</w:t>
      </w:r>
      <w:r>
        <w:t xml:space="preserve">ues in every industry and more specifically in FIFA.  It is interesting to observe and expand on how FIFA is dealing with bribery and corruption among its officials.  The organization confirmed that bribery occurred among three </w:t>
      </w:r>
      <w:proofErr w:type="gramStart"/>
      <w:r>
        <w:t>officials</w:t>
      </w:r>
      <w:proofErr w:type="gramEnd"/>
      <w:r>
        <w:t xml:space="preserve"> Costas </w:t>
      </w:r>
      <w:proofErr w:type="spellStart"/>
      <w:r>
        <w:t>Takkas</w:t>
      </w:r>
      <w:proofErr w:type="spellEnd"/>
      <w:r>
        <w:t>, the</w:t>
      </w:r>
      <w:r>
        <w:t xml:space="preserve"> former Caribbean Association Football attaché and assistant to Jeffrey Webb, Miguel Trujillo, a former FIFA match agent, and Aaron Davidson, the chairman of the North American Soccer League. All three pleaded guilty and were charged with criminal corrupti</w:t>
      </w:r>
      <w:r>
        <w:t>on charges by the United States court. FIFA has a very complex structure with nine standing committees that oversee particular issues in soccer on and off the field and report to the FIFA Council.  An  Ethics Committee was established as a third judicial b</w:t>
      </w:r>
      <w:r>
        <w:t xml:space="preserve">ody under the FIFA Code of Ethics and is responsible for overseeing the challenges in soccer such as bribery, illegal batting, etc. (FIFA.com, </w:t>
      </w:r>
      <w:proofErr w:type="spellStart"/>
      <w:r>
        <w:t>nd</w:t>
      </w:r>
      <w:proofErr w:type="spellEnd"/>
      <w:r>
        <w:t>). The Three soccer officials who pleaded guilty due to the bribery were banned for life by the FIFA Ethics Com</w:t>
      </w:r>
      <w:r>
        <w:t>mittee as part of an effort to point out and eliminate the issue of corruption in the sports industry. The FIFA ethics committee hired an attorney from the United States to head an investigation into the corruption charges. A U.S. attorney was specifically</w:t>
      </w:r>
      <w:r>
        <w:t xml:space="preserve"> chosen to investigate in hopes of providing more transparency to the case, however shortly after the attorney resigned claiming that FIFA lacks leadership within the </w:t>
      </w:r>
      <w:r>
        <w:lastRenderedPageBreak/>
        <w:t>organization, which consequently prevents progress in becoming more transparent and ethic</w:t>
      </w:r>
      <w:r>
        <w:t xml:space="preserve">al in its actions </w:t>
      </w:r>
    </w:p>
    <w:p w:rsidR="001F53B7" w:rsidRDefault="00B7308F">
      <w:pPr>
        <w:ind w:left="1380"/>
      </w:pPr>
      <w:r>
        <w:t xml:space="preserve">(Leary, 2017). </w:t>
      </w:r>
    </w:p>
    <w:p w:rsidR="001F53B7" w:rsidRDefault="00B7308F">
      <w:pPr>
        <w:ind w:left="2115"/>
      </w:pPr>
      <w:r>
        <w:t xml:space="preserve">Now, let’s look more into the legal aspects of this case. The United States and </w:t>
      </w:r>
    </w:p>
    <w:p w:rsidR="001F53B7" w:rsidRDefault="00B7308F">
      <w:pPr>
        <w:spacing w:after="0" w:line="452" w:lineRule="auto"/>
        <w:ind w:left="1380"/>
      </w:pPr>
      <w:r>
        <w:t xml:space="preserve">Switzerland both have jurisdiction over the individuals who have been charged in the scandal. Even though they are making the same charges, </w:t>
      </w:r>
      <w:r>
        <w:t>the two countries at no point were operating together in this case.  In the United States, in order for courts to hear a case, they must have subject-matter jurisdiction (jurisdiction over the law and facts) and personal jurisdiction (jurisdiction over the</w:t>
      </w:r>
      <w:r>
        <w:t xml:space="preserve"> parties) (Leary, 2017). In FIFA’s scandal, the United States can exercise both subject-matter jurisdiction and personal jurisdiction over the officials that were charged with the corruption scandal. The United States had jurisdiction over this case solely</w:t>
      </w:r>
      <w:r>
        <w:t xml:space="preserve"> because the officials used the U.S. banks to transfer and store corrupt money.</w:t>
      </w:r>
    </w:p>
    <w:p w:rsidR="001F53B7" w:rsidRDefault="00B7308F">
      <w:pPr>
        <w:spacing w:after="562" w:line="452" w:lineRule="auto"/>
        <w:ind w:left="1380"/>
      </w:pPr>
      <w:r>
        <w:t xml:space="preserve">            To conclude, in order to fight the corruption, organizations need to tackle the problem from its root. This means getting a whole new administration and changing th</w:t>
      </w:r>
      <w:r>
        <w:t>e ethical aspects of the organization to improve its overall environment.</w:t>
      </w:r>
    </w:p>
    <w:p w:rsidR="001F53B7" w:rsidRDefault="00B7308F">
      <w:pPr>
        <w:spacing w:after="0"/>
        <w:ind w:left="1385" w:firstLine="0"/>
      </w:pPr>
      <w:r>
        <w:t xml:space="preserve"> </w:t>
      </w:r>
    </w:p>
    <w:p w:rsidR="001F53B7" w:rsidRDefault="00B7308F">
      <w:pPr>
        <w:pStyle w:val="Heading1"/>
        <w:spacing w:after="782"/>
        <w:ind w:left="1400"/>
      </w:pPr>
      <w:r>
        <w:t>Works Cited</w:t>
      </w:r>
    </w:p>
    <w:p w:rsidR="001F53B7" w:rsidRDefault="00B7308F">
      <w:pPr>
        <w:ind w:left="1380"/>
      </w:pPr>
      <w:r>
        <w:t>Leary, M. (2017, June 1). Where Should They Go? Why the United States</w:t>
      </w:r>
    </w:p>
    <w:p w:rsidR="001F53B7" w:rsidRDefault="00B7308F">
      <w:pPr>
        <w:ind w:left="0" w:right="465" w:firstLine="0"/>
        <w:jc w:val="right"/>
      </w:pPr>
      <w:r>
        <w:t>Should Have Jurisdiction over Those Being Charged in the FIFA Corruption Scandal</w:t>
      </w:r>
      <w:proofErr w:type="gramStart"/>
      <w:r>
        <w:t>.</w:t>
      </w:r>
      <w:r>
        <w:rPr>
          <w:i/>
        </w:rPr>
        <w:t>.</w:t>
      </w:r>
      <w:proofErr w:type="gramEnd"/>
      <w:r>
        <w:rPr>
          <w:i/>
        </w:rPr>
        <w:t xml:space="preserve"> </w:t>
      </w:r>
    </w:p>
    <w:p w:rsidR="001F53B7" w:rsidRDefault="00B7308F">
      <w:pPr>
        <w:spacing w:after="552" w:line="452" w:lineRule="auto"/>
        <w:ind w:left="2015" w:firstLine="0"/>
      </w:pPr>
      <w:r>
        <w:t xml:space="preserve">Retrieved from </w:t>
      </w:r>
      <w:r>
        <w:rPr>
          <w:color w:val="0563C1"/>
          <w:u w:val="single" w:color="0563C1"/>
        </w:rPr>
        <w:t>https://digitalcommons.lmu.edu/cgi/viewcontent.cgi? referer=https://www.google.com/&amp;httpsredir=1&amp;article=1745&amp;context=ilr</w:t>
      </w:r>
    </w:p>
    <w:p w:rsidR="001F53B7" w:rsidRDefault="00B7308F">
      <w:pPr>
        <w:spacing w:after="552" w:line="452" w:lineRule="auto"/>
        <w:ind w:left="2015" w:hanging="630"/>
      </w:pPr>
      <w:r>
        <w:rPr>
          <w:noProof/>
          <w:sz w:val="22"/>
        </w:rPr>
        <mc:AlternateContent>
          <mc:Choice Requires="wpg">
            <w:drawing>
              <wp:anchor distT="0" distB="0" distL="114300" distR="114300" simplePos="0" relativeHeight="251658240" behindDoc="1" locked="0" layoutInCell="1" allowOverlap="1">
                <wp:simplePos x="0" y="0"/>
                <wp:positionH relativeFrom="column">
                  <wp:posOffset>1279716</wp:posOffset>
                </wp:positionH>
                <wp:positionV relativeFrom="paragraph">
                  <wp:posOffset>344086</wp:posOffset>
                </wp:positionV>
                <wp:extent cx="1691640" cy="175260"/>
                <wp:effectExtent l="0" t="0" r="0" b="0"/>
                <wp:wrapNone/>
                <wp:docPr id="1097" name="Group 1097"/>
                <wp:cNvGraphicFramePr/>
                <a:graphic xmlns:a="http://schemas.openxmlformats.org/drawingml/2006/main">
                  <a:graphicData uri="http://schemas.microsoft.com/office/word/2010/wordprocessingGroup">
                    <wpg:wgp>
                      <wpg:cNvGrpSpPr/>
                      <wpg:grpSpPr>
                        <a:xfrm>
                          <a:off x="0" y="0"/>
                          <a:ext cx="1691640" cy="175260"/>
                          <a:chOff x="0" y="0"/>
                          <a:chExt cx="1691640" cy="175260"/>
                        </a:xfrm>
                      </wpg:grpSpPr>
                      <wps:wsp>
                        <wps:cNvPr id="87" name="Shape 87"/>
                        <wps:cNvSpPr/>
                        <wps:spPr>
                          <a:xfrm>
                            <a:off x="0" y="154940"/>
                            <a:ext cx="1654810" cy="0"/>
                          </a:xfrm>
                          <a:custGeom>
                            <a:avLst/>
                            <a:gdLst/>
                            <a:ahLst/>
                            <a:cxnLst/>
                            <a:rect l="0" t="0" r="0" b="0"/>
                            <a:pathLst>
                              <a:path w="1654810">
                                <a:moveTo>
                                  <a:pt x="0" y="0"/>
                                </a:moveTo>
                                <a:lnTo>
                                  <a:pt x="165481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1261" name="Shape 1261"/>
                        <wps:cNvSpPr/>
                        <wps:spPr>
                          <a:xfrm>
                            <a:off x="165354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C4B8AA8" id="Group 1097" o:spid="_x0000_s1026" style="position:absolute;margin-left:100.75pt;margin-top:27.1pt;width:133.2pt;height:13.8pt;z-index:-251658240" coordsize="16916,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">
                <v:shape id="Shape 87" o:spid="_x0000_s1027" style="position:absolute;top:1549;width:16548;height:0;visibility:visible;mso-wrap-style:square;v-text-anchor:top" coordsize="1654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BoYcQA&#10;AADbAAAADwAAAGRycy9kb3ducmV2LnhtbESPQWsCMRSE74L/ITzBi9RspVZdjVIKglB7qC14fWye&#10;m8XNy5Kku9t/3wiCx2FmvmE2u97WoiUfKscKnqcZCOLC6YpLBT/f+6cliBCRNdaOScEfBdhth4MN&#10;5tp1/EXtKZYiQTjkqMDE2ORShsKQxTB1DXHyLs5bjEn6UmqPXYLbWs6y7FVarDgtGGzo3VBxPf1a&#10;Be3KmMnHvJ/5Y/dyrlYHszh+GqXGo/5tDSJSHx/he/ugFSwXcPuSfoD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waGHEAAAA2wAAAA8AAAAAAAAAAAAAAAAAmAIAAGRycy9k&#10;b3ducmV2LnhtbFBLBQYAAAAABAAEAPUAAACJAwAAAAA=&#10;" path="m,l1654810,e" filled="f" strokecolor="#0563c1" strokeweight=".6pt">
                  <v:stroke miterlimit="83231f" joinstyle="miter"/>
                  <v:path arrowok="t" textboxrect="0,0,1654810,0"/>
                </v:shape>
                <v:shape id="Shape 1261" o:spid="_x0000_s1028" style="position:absolute;left:16535;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KufMIA&#10;AADdAAAADwAAAGRycy9kb3ducmV2LnhtbERPTWuDQBC9B/oflgn0lqxakGJdQyyE9FZqcult4k5V&#10;6s7K7ibRf98tFHqbx/uccjebUdzI+cGygnSbgCBurR64U3A+HTbPIHxA1jhaJgULedhVD6sSC23v&#10;/EG3JnQihrAvUEEfwlRI6dueDPqtnYgj92WdwRCh66R2eI/hZpRZkuTS4MCxoceJXntqv5urUXCZ&#10;Ppu6Tt+zo6FT7Q5PS5ZfFqUe1/P+BUSgOfyL/9xvOs7P8hR+v4kny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q58wgAAAN0AAAAPAAAAAAAAAAAAAAAAAJgCAABkcnMvZG93&#10;bnJldi54bWxQSwUGAAAAAAQABAD1AAAAhwMAAAAA&#10;" path="m,l38100,r,175260l,175260,,e" stroked="f" strokeweight="0">
                  <v:stroke miterlimit="83231f" joinstyle="miter"/>
                  <v:path arrowok="t" textboxrect="0,0,38100,175260"/>
                </v:shape>
              </v:group>
            </w:pict>
          </mc:Fallback>
        </mc:AlternateContent>
      </w:r>
      <w:r>
        <w:rPr>
          <w:color w:val="333333"/>
        </w:rPr>
        <w:t>FIFA.com. (</w:t>
      </w:r>
      <w:proofErr w:type="spellStart"/>
      <w:r>
        <w:rPr>
          <w:color w:val="333333"/>
        </w:rPr>
        <w:t>n.d.</w:t>
      </w:r>
      <w:proofErr w:type="spellEnd"/>
      <w:r>
        <w:rPr>
          <w:color w:val="333333"/>
        </w:rPr>
        <w:t xml:space="preserve">). FIFA Committees. Retrieved from </w:t>
      </w:r>
      <w:r>
        <w:rPr>
          <w:color w:val="0563C1"/>
          <w:u w:val="single" w:color="0563C1"/>
        </w:rPr>
        <w:t>https://www.fifa.com/about</w:t>
      </w:r>
      <w:r>
        <w:rPr>
          <w:color w:val="0563C1"/>
        </w:rPr>
        <w:t>fifa/committees/index.html</w:t>
      </w:r>
      <w:r>
        <w:rPr>
          <w:color w:val="333333"/>
        </w:rPr>
        <w:t xml:space="preserve"> </w:t>
      </w:r>
    </w:p>
    <w:p w:rsidR="001F53B7" w:rsidRDefault="00B7308F">
      <w:pPr>
        <w:spacing w:after="552" w:line="452" w:lineRule="auto"/>
        <w:ind w:left="2010" w:hanging="640"/>
      </w:pPr>
      <w:r>
        <w:lastRenderedPageBreak/>
        <w:t>FIFA life bans</w:t>
      </w:r>
      <w:r>
        <w:t xml:space="preserve"> for 3 who pleaded guilty in US case. (2018, September 19). Retrieved from </w:t>
      </w:r>
      <w:r>
        <w:rPr>
          <w:color w:val="0563C1"/>
          <w:u w:val="single" w:color="0563C1"/>
        </w:rPr>
        <w:t>https://www.usatoday.com/story/sports/soccer/2018/09/19/fifa-life-bans-for-3-whopleaded-guilty-in-us-case/37862895/</w:t>
      </w:r>
      <w:r>
        <w:t xml:space="preserve"> </w:t>
      </w:r>
    </w:p>
    <w:p w:rsidR="001F53B7" w:rsidRDefault="00B7308F">
      <w:pPr>
        <w:spacing w:after="4767" w:line="452" w:lineRule="auto"/>
        <w:ind w:left="2090" w:hanging="720"/>
      </w:pPr>
      <w:r>
        <w:t>Bishop, S. (</w:t>
      </w:r>
      <w:proofErr w:type="spellStart"/>
      <w:r>
        <w:t>n.d.</w:t>
      </w:r>
      <w:proofErr w:type="spellEnd"/>
      <w:r>
        <w:t>). FIFA Bans 3 Officials For Life Following Corr</w:t>
      </w:r>
      <w:r>
        <w:t xml:space="preserve">uption Pleas - Law360. Retrieved from </w:t>
      </w:r>
      <w:r>
        <w:rPr>
          <w:color w:val="0563C1"/>
          <w:u w:val="single" w:color="0563C1"/>
        </w:rPr>
        <w:t>https://www.law360.com/articles/1084280/fifa-bans-3-officials-for-lifefollowing-corruption-pleas</w:t>
      </w:r>
      <w:r>
        <w:t xml:space="preserve"> </w:t>
      </w:r>
    </w:p>
    <w:p w:rsidR="001F53B7" w:rsidRDefault="00B7308F">
      <w:pPr>
        <w:spacing w:after="0"/>
        <w:ind w:left="0" w:firstLine="0"/>
      </w:pPr>
      <w:hyperlink r:id="rId6">
        <w:r>
          <w:rPr>
            <w:rFonts w:ascii="Arial" w:eastAsia="Arial" w:hAnsi="Arial" w:cs="Arial"/>
            <w:sz w:val="2"/>
          </w:rPr>
          <w:t>Powered by TCPDF (www.tcpdf.org)</w:t>
        </w:r>
      </w:hyperlink>
    </w:p>
    <w:sectPr w:rsidR="001F53B7">
      <w:footerReference w:type="even" r:id="rId7"/>
      <w:footerReference w:type="default" r:id="rId8"/>
      <w:footerReference w:type="first" r:id="rId9"/>
      <w:pgSz w:w="12240" w:h="15840"/>
      <w:pgMar w:top="387" w:right="1443"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08F" w:rsidRDefault="00B7308F">
      <w:pPr>
        <w:spacing w:after="0" w:line="240" w:lineRule="auto"/>
      </w:pPr>
      <w:r>
        <w:separator/>
      </w:r>
    </w:p>
  </w:endnote>
  <w:endnote w:type="continuationSeparator" w:id="0">
    <w:p w:rsidR="00B7308F" w:rsidRDefault="00B73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B7" w:rsidRDefault="00B7308F">
    <w:pPr>
      <w:spacing w:after="76"/>
      <w:ind w:left="1385" w:firstLine="0"/>
    </w:pPr>
    <w:r>
      <w:fldChar w:fldCharType="begin"/>
    </w:r>
    <w:r>
      <w:instrText xml:space="preserve"> PAGE   \* MERGEFORMAT </w:instrText>
    </w:r>
    <w:r>
      <w:fldChar w:fldCharType="separate"/>
    </w:r>
    <w:r>
      <w:t>1</w:t>
    </w:r>
    <w:r>
      <w:fldChar w:fldCharType="end"/>
    </w:r>
  </w:p>
  <w:p w:rsidR="001F53B7" w:rsidRDefault="00B7308F">
    <w:pPr>
      <w:spacing w:after="367"/>
      <w:ind w:left="567" w:firstLine="0"/>
    </w:pPr>
    <w:r>
      <w:rPr>
        <w:rFonts w:ascii="Times New Roman" w:eastAsia="Times New Roman" w:hAnsi="Times New Roman" w:cs="Times New Roman"/>
        <w:sz w:val="16"/>
      </w:rPr>
      <w:t>This study source was downloaded by 100000846637796 from CourseHero.com on 09-09-2022 03:19:43 GMT -05:00</w:t>
    </w:r>
  </w:p>
  <w:p w:rsidR="001F53B7" w:rsidRDefault="00B7308F">
    <w:pPr>
      <w:spacing w:after="0"/>
      <w:ind w:left="567" w:firstLine="0"/>
    </w:pPr>
    <w:r>
      <w:rPr>
        <w:rFonts w:ascii="Times New Roman" w:eastAsia="Times New Roman" w:hAnsi="Times New Roman" w:cs="Times New Roman"/>
        <w:sz w:val="16"/>
      </w:rPr>
      <w:t>https://www.coursehero.com/file/60902118/FIFA-Corruption-Casedocx/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B7" w:rsidRDefault="001F53B7">
    <w:pPr>
      <w:spacing w:after="0"/>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3B7" w:rsidRDefault="00B7308F">
    <w:pPr>
      <w:spacing w:after="76"/>
      <w:ind w:left="1385" w:firstLine="0"/>
    </w:pPr>
    <w:r>
      <w:fldChar w:fldCharType="begin"/>
    </w:r>
    <w:r>
      <w:instrText xml:space="preserve"> PAGE   \* MERGEFORMAT </w:instrText>
    </w:r>
    <w:r>
      <w:fldChar w:fldCharType="separate"/>
    </w:r>
    <w:r>
      <w:t>1</w:t>
    </w:r>
    <w:r>
      <w:fldChar w:fldCharType="end"/>
    </w:r>
  </w:p>
  <w:p w:rsidR="001F53B7" w:rsidRDefault="00B7308F">
    <w:pPr>
      <w:spacing w:after="367"/>
      <w:ind w:left="567" w:firstLine="0"/>
    </w:pPr>
    <w:r>
      <w:rPr>
        <w:rFonts w:ascii="Times New Roman" w:eastAsia="Times New Roman" w:hAnsi="Times New Roman" w:cs="Times New Roman"/>
        <w:sz w:val="16"/>
      </w:rPr>
      <w:t>This study source was downloaded by 100000846637796 fro</w:t>
    </w:r>
    <w:r>
      <w:rPr>
        <w:rFonts w:ascii="Times New Roman" w:eastAsia="Times New Roman" w:hAnsi="Times New Roman" w:cs="Times New Roman"/>
        <w:sz w:val="16"/>
      </w:rPr>
      <w:t>m CourseHero.com on 09-09-2022 03:19:43 GMT -05:00</w:t>
    </w:r>
  </w:p>
  <w:p w:rsidR="001F53B7" w:rsidRDefault="00B7308F">
    <w:pPr>
      <w:spacing w:after="0"/>
      <w:ind w:left="567" w:firstLine="0"/>
    </w:pPr>
    <w:r>
      <w:rPr>
        <w:rFonts w:ascii="Times New Roman" w:eastAsia="Times New Roman" w:hAnsi="Times New Roman" w:cs="Times New Roman"/>
        <w:sz w:val="16"/>
      </w:rPr>
      <w:t>https://www.coursehero.com/file/60902118/FIFA-Corruption-Casedocx/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08F" w:rsidRDefault="00B7308F">
      <w:pPr>
        <w:spacing w:after="0" w:line="240" w:lineRule="auto"/>
      </w:pPr>
      <w:r>
        <w:separator/>
      </w:r>
    </w:p>
  </w:footnote>
  <w:footnote w:type="continuationSeparator" w:id="0">
    <w:p w:rsidR="00B7308F" w:rsidRDefault="00B730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3B7"/>
    <w:rsid w:val="001F53B7"/>
    <w:rsid w:val="00B7308F"/>
    <w:rsid w:val="00F36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AC9EDD-7F89-4761-BFD9-E1EEDD709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6"/>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395"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645</Words>
  <Characters>3678</Characters>
  <Application>Microsoft Office Word</Application>
  <DocSecurity>0</DocSecurity>
  <Lines>30</Lines>
  <Paragraphs>8</Paragraphs>
  <ScaleCrop>false</ScaleCrop>
  <Company/>
  <LinksUpToDate>false</LinksUpToDate>
  <CharactersWithSpaces>4315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100000790459973,CHDL-UGC-Meta</cp:keywords>
  <cp:lastModifiedBy>Microsoft account</cp:lastModifiedBy>
  <cp:revision>2</cp:revision>
  <dcterms:created xsi:type="dcterms:W3CDTF">2022-09-09T08:22:00Z</dcterms:created>
  <dcterms:modified xsi:type="dcterms:W3CDTF">2022-09-09T08:22:00Z</dcterms:modified>
</cp:coreProperties>
</file>