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7C9" w:rsidRDefault="002657C9">
      <w:pPr>
        <w:rPr>
          <w:rFonts w:ascii="Times New Roman" w:hAnsi="Times New Roman" w:cs="Times New Roman"/>
          <w:b/>
          <w:color w:val="000000" w:themeColor="text1"/>
          <w:sz w:val="24"/>
          <w:szCs w:val="24"/>
        </w:rPr>
      </w:pPr>
    </w:p>
    <w:p w:rsidR="002657C9" w:rsidRDefault="002657C9" w:rsidP="002657C9">
      <w:pPr>
        <w:spacing w:after="0" w:line="480" w:lineRule="auto"/>
        <w:ind w:firstLine="720"/>
        <w:jc w:val="center"/>
        <w:rPr>
          <w:rFonts w:ascii="Times New Roman" w:hAnsi="Times New Roman" w:cs="Times New Roman"/>
          <w:color w:val="000000" w:themeColor="text1"/>
          <w:sz w:val="24"/>
          <w:szCs w:val="24"/>
        </w:rPr>
      </w:pPr>
    </w:p>
    <w:p w:rsidR="002657C9" w:rsidRDefault="002657C9" w:rsidP="002657C9">
      <w:pPr>
        <w:spacing w:after="0" w:line="480" w:lineRule="auto"/>
        <w:ind w:firstLine="720"/>
        <w:jc w:val="center"/>
        <w:rPr>
          <w:rFonts w:ascii="Times New Roman" w:hAnsi="Times New Roman" w:cs="Times New Roman"/>
          <w:color w:val="000000" w:themeColor="text1"/>
          <w:sz w:val="24"/>
          <w:szCs w:val="24"/>
        </w:rPr>
      </w:pPr>
    </w:p>
    <w:p w:rsidR="002657C9" w:rsidRDefault="002657C9" w:rsidP="002657C9">
      <w:pPr>
        <w:spacing w:after="0" w:line="480" w:lineRule="auto"/>
        <w:ind w:firstLine="720"/>
        <w:jc w:val="center"/>
        <w:rPr>
          <w:rFonts w:ascii="Times New Roman" w:hAnsi="Times New Roman" w:cs="Times New Roman"/>
          <w:color w:val="000000" w:themeColor="text1"/>
          <w:sz w:val="24"/>
          <w:szCs w:val="24"/>
        </w:rPr>
      </w:pPr>
    </w:p>
    <w:p w:rsidR="002657C9" w:rsidRDefault="002657C9" w:rsidP="002657C9">
      <w:pPr>
        <w:spacing w:after="0" w:line="480" w:lineRule="auto"/>
        <w:ind w:firstLine="720"/>
        <w:jc w:val="center"/>
        <w:rPr>
          <w:rFonts w:ascii="Times New Roman" w:hAnsi="Times New Roman" w:cs="Times New Roman"/>
          <w:color w:val="000000" w:themeColor="text1"/>
          <w:sz w:val="24"/>
          <w:szCs w:val="24"/>
        </w:rPr>
      </w:pPr>
    </w:p>
    <w:p w:rsidR="002657C9" w:rsidRDefault="002657C9" w:rsidP="002657C9">
      <w:pPr>
        <w:spacing w:after="0" w:line="480" w:lineRule="auto"/>
        <w:ind w:firstLine="720"/>
        <w:jc w:val="center"/>
        <w:rPr>
          <w:rFonts w:ascii="Times New Roman" w:hAnsi="Times New Roman" w:cs="Times New Roman"/>
          <w:color w:val="000000" w:themeColor="text1"/>
          <w:sz w:val="24"/>
          <w:szCs w:val="24"/>
        </w:rPr>
      </w:pPr>
    </w:p>
    <w:p w:rsidR="002657C9" w:rsidRDefault="002657C9" w:rsidP="002657C9">
      <w:pPr>
        <w:spacing w:after="0" w:line="480" w:lineRule="auto"/>
        <w:ind w:firstLine="720"/>
        <w:jc w:val="center"/>
        <w:rPr>
          <w:rFonts w:ascii="Times New Roman" w:hAnsi="Times New Roman" w:cs="Times New Roman"/>
          <w:color w:val="000000" w:themeColor="text1"/>
          <w:sz w:val="24"/>
          <w:szCs w:val="24"/>
        </w:rPr>
      </w:pPr>
    </w:p>
    <w:p w:rsidR="002657C9" w:rsidRDefault="002657C9" w:rsidP="002657C9">
      <w:pPr>
        <w:spacing w:after="0" w:line="480" w:lineRule="auto"/>
        <w:ind w:firstLine="720"/>
        <w:jc w:val="center"/>
        <w:rPr>
          <w:rFonts w:ascii="Times New Roman" w:hAnsi="Times New Roman" w:cs="Times New Roman"/>
          <w:color w:val="000000" w:themeColor="text1"/>
          <w:sz w:val="24"/>
          <w:szCs w:val="24"/>
        </w:rPr>
      </w:pPr>
    </w:p>
    <w:p w:rsidR="002657C9" w:rsidRPr="002657C9" w:rsidRDefault="002657C9" w:rsidP="002657C9">
      <w:pPr>
        <w:spacing w:after="0" w:line="480" w:lineRule="auto"/>
        <w:ind w:firstLine="720"/>
        <w:jc w:val="center"/>
        <w:rPr>
          <w:rFonts w:ascii="Times New Roman" w:hAnsi="Times New Roman" w:cs="Times New Roman"/>
          <w:color w:val="000000" w:themeColor="text1"/>
          <w:sz w:val="24"/>
          <w:szCs w:val="24"/>
        </w:rPr>
      </w:pPr>
      <w:r w:rsidRPr="002657C9">
        <w:rPr>
          <w:rFonts w:ascii="Times New Roman" w:hAnsi="Times New Roman" w:cs="Times New Roman"/>
          <w:color w:val="000000" w:themeColor="text1"/>
          <w:sz w:val="24"/>
          <w:szCs w:val="24"/>
        </w:rPr>
        <w:t>Building Integrated HR Systems</w:t>
      </w:r>
    </w:p>
    <w:p w:rsidR="002657C9" w:rsidRPr="002657C9" w:rsidRDefault="002657C9" w:rsidP="002657C9">
      <w:pPr>
        <w:tabs>
          <w:tab w:val="left" w:pos="6480"/>
        </w:tabs>
        <w:jc w:val="center"/>
        <w:rPr>
          <w:rFonts w:ascii="Times New Roman" w:hAnsi="Times New Roman" w:cs="Times New Roman"/>
          <w:sz w:val="24"/>
          <w:szCs w:val="24"/>
        </w:rPr>
      </w:pPr>
    </w:p>
    <w:p w:rsidR="002657C9" w:rsidRPr="002657C9" w:rsidRDefault="002657C9" w:rsidP="002657C9">
      <w:pPr>
        <w:tabs>
          <w:tab w:val="left" w:pos="6480"/>
        </w:tabs>
        <w:jc w:val="center"/>
        <w:rPr>
          <w:rFonts w:ascii="Times New Roman" w:hAnsi="Times New Roman" w:cs="Times New Roman"/>
          <w:sz w:val="24"/>
          <w:szCs w:val="24"/>
        </w:rPr>
      </w:pPr>
      <w:r w:rsidRPr="002657C9">
        <w:rPr>
          <w:rFonts w:ascii="Times New Roman" w:hAnsi="Times New Roman" w:cs="Times New Roman"/>
          <w:sz w:val="24"/>
          <w:szCs w:val="24"/>
        </w:rPr>
        <w:t>Name</w:t>
      </w:r>
    </w:p>
    <w:p w:rsidR="002657C9" w:rsidRPr="002657C9" w:rsidRDefault="002657C9" w:rsidP="002657C9">
      <w:pPr>
        <w:tabs>
          <w:tab w:val="left" w:pos="6480"/>
        </w:tabs>
        <w:jc w:val="center"/>
        <w:rPr>
          <w:rFonts w:ascii="Times New Roman" w:hAnsi="Times New Roman" w:cs="Times New Roman"/>
          <w:sz w:val="24"/>
          <w:szCs w:val="24"/>
        </w:rPr>
      </w:pPr>
    </w:p>
    <w:p w:rsidR="002657C9" w:rsidRPr="002657C9" w:rsidRDefault="002657C9" w:rsidP="002657C9">
      <w:pPr>
        <w:tabs>
          <w:tab w:val="left" w:pos="6480"/>
        </w:tabs>
        <w:jc w:val="center"/>
        <w:rPr>
          <w:rFonts w:ascii="Times New Roman" w:hAnsi="Times New Roman" w:cs="Times New Roman"/>
          <w:sz w:val="24"/>
          <w:szCs w:val="24"/>
        </w:rPr>
      </w:pPr>
      <w:r w:rsidRPr="002657C9">
        <w:rPr>
          <w:rFonts w:ascii="Times New Roman" w:hAnsi="Times New Roman" w:cs="Times New Roman"/>
          <w:sz w:val="24"/>
          <w:szCs w:val="24"/>
        </w:rPr>
        <w:t>Instructor</w:t>
      </w:r>
    </w:p>
    <w:p w:rsidR="002657C9" w:rsidRPr="002657C9" w:rsidRDefault="002657C9" w:rsidP="002657C9">
      <w:pPr>
        <w:tabs>
          <w:tab w:val="left" w:pos="6480"/>
        </w:tabs>
        <w:jc w:val="center"/>
        <w:rPr>
          <w:rFonts w:ascii="Times New Roman" w:hAnsi="Times New Roman" w:cs="Times New Roman"/>
          <w:sz w:val="24"/>
          <w:szCs w:val="24"/>
        </w:rPr>
      </w:pPr>
    </w:p>
    <w:p w:rsidR="002657C9" w:rsidRPr="002657C9" w:rsidRDefault="002657C9" w:rsidP="002657C9">
      <w:pPr>
        <w:tabs>
          <w:tab w:val="left" w:pos="6480"/>
        </w:tabs>
        <w:jc w:val="center"/>
        <w:rPr>
          <w:rFonts w:ascii="Times New Roman" w:hAnsi="Times New Roman" w:cs="Times New Roman"/>
          <w:sz w:val="24"/>
          <w:szCs w:val="24"/>
        </w:rPr>
      </w:pPr>
      <w:r w:rsidRPr="002657C9">
        <w:rPr>
          <w:rFonts w:ascii="Times New Roman" w:hAnsi="Times New Roman" w:cs="Times New Roman"/>
          <w:sz w:val="24"/>
          <w:szCs w:val="24"/>
        </w:rPr>
        <w:t>Course</w:t>
      </w:r>
    </w:p>
    <w:p w:rsidR="002657C9" w:rsidRPr="002657C9" w:rsidRDefault="002657C9" w:rsidP="002657C9">
      <w:pPr>
        <w:tabs>
          <w:tab w:val="left" w:pos="6480"/>
        </w:tabs>
        <w:jc w:val="center"/>
        <w:rPr>
          <w:rFonts w:ascii="Times New Roman" w:hAnsi="Times New Roman" w:cs="Times New Roman"/>
          <w:sz w:val="24"/>
          <w:szCs w:val="24"/>
        </w:rPr>
      </w:pPr>
    </w:p>
    <w:p w:rsidR="002657C9" w:rsidRPr="002657C9" w:rsidRDefault="002657C9" w:rsidP="002657C9">
      <w:pPr>
        <w:tabs>
          <w:tab w:val="left" w:pos="6480"/>
        </w:tabs>
        <w:jc w:val="center"/>
        <w:rPr>
          <w:rFonts w:ascii="Times New Roman" w:hAnsi="Times New Roman" w:cs="Times New Roman"/>
          <w:sz w:val="24"/>
          <w:szCs w:val="24"/>
        </w:rPr>
      </w:pPr>
      <w:r w:rsidRPr="002657C9">
        <w:rPr>
          <w:rFonts w:ascii="Times New Roman" w:hAnsi="Times New Roman" w:cs="Times New Roman"/>
          <w:sz w:val="24"/>
          <w:szCs w:val="24"/>
        </w:rPr>
        <w:t>Date</w:t>
      </w:r>
    </w:p>
    <w:p w:rsidR="002657C9" w:rsidRDefault="002657C9" w:rsidP="002657C9">
      <w:pPr>
        <w:tabs>
          <w:tab w:val="left" w:pos="6480"/>
        </w:tabs>
        <w:rPr>
          <w:rFonts w:ascii="Times New Roman" w:hAnsi="Times New Roman" w:cs="Times New Roman"/>
          <w:sz w:val="24"/>
          <w:szCs w:val="24"/>
        </w:rPr>
      </w:pPr>
    </w:p>
    <w:p w:rsidR="002657C9" w:rsidRDefault="002657C9">
      <w:pPr>
        <w:rPr>
          <w:rFonts w:ascii="Times New Roman" w:hAnsi="Times New Roman" w:cs="Times New Roman"/>
          <w:b/>
          <w:color w:val="000000" w:themeColor="text1"/>
          <w:sz w:val="24"/>
          <w:szCs w:val="24"/>
        </w:rPr>
      </w:pPr>
      <w:r w:rsidRPr="002657C9">
        <w:rPr>
          <w:rFonts w:ascii="Times New Roman" w:hAnsi="Times New Roman" w:cs="Times New Roman"/>
          <w:sz w:val="24"/>
          <w:szCs w:val="24"/>
        </w:rPr>
        <w:br w:type="page"/>
      </w:r>
    </w:p>
    <w:p w:rsidR="00CC1BAF" w:rsidRPr="00E75078" w:rsidRDefault="00F05346" w:rsidP="00D339E3">
      <w:pPr>
        <w:spacing w:after="0" w:line="480" w:lineRule="auto"/>
        <w:ind w:firstLine="720"/>
        <w:jc w:val="center"/>
        <w:rPr>
          <w:rFonts w:ascii="Times New Roman" w:hAnsi="Times New Roman" w:cs="Times New Roman"/>
          <w:b/>
          <w:color w:val="000000" w:themeColor="text1"/>
          <w:sz w:val="24"/>
          <w:szCs w:val="24"/>
        </w:rPr>
      </w:pPr>
      <w:r w:rsidRPr="00E75078">
        <w:rPr>
          <w:rFonts w:ascii="Times New Roman" w:hAnsi="Times New Roman" w:cs="Times New Roman"/>
          <w:b/>
          <w:color w:val="000000" w:themeColor="text1"/>
          <w:sz w:val="24"/>
          <w:szCs w:val="24"/>
        </w:rPr>
        <w:lastRenderedPageBreak/>
        <w:t>Building Integrated HR Systems</w:t>
      </w:r>
    </w:p>
    <w:p w:rsidR="00D339E3" w:rsidRPr="00E75078" w:rsidRDefault="00D339E3" w:rsidP="00D339E3">
      <w:pPr>
        <w:spacing w:after="0" w:line="480" w:lineRule="auto"/>
        <w:ind w:firstLine="720"/>
        <w:rPr>
          <w:rFonts w:ascii="Times New Roman" w:hAnsi="Times New Roman" w:cs="Times New Roman"/>
          <w:color w:val="000000" w:themeColor="text1"/>
          <w:sz w:val="24"/>
          <w:szCs w:val="24"/>
        </w:rPr>
      </w:pPr>
      <w:r w:rsidRPr="00E75078">
        <w:rPr>
          <w:rFonts w:ascii="Times New Roman" w:hAnsi="Times New Roman" w:cs="Times New Roman"/>
          <w:color w:val="000000" w:themeColor="text1"/>
          <w:sz w:val="24"/>
          <w:szCs w:val="24"/>
        </w:rPr>
        <w:t>The article “</w:t>
      </w:r>
      <w:r w:rsidRPr="00E75078">
        <w:rPr>
          <w:rFonts w:ascii="Times New Roman" w:hAnsi="Times New Roman" w:cs="Times New Roman"/>
          <w:color w:val="000000" w:themeColor="text1"/>
          <w:sz w:val="24"/>
          <w:szCs w:val="24"/>
          <w:shd w:val="clear" w:color="auto" w:fill="FFFFFF"/>
        </w:rPr>
        <w:t xml:space="preserve">Building integrated HRM systems” by Hartenstein, A. (1988) highlights the problem of inefficiency that is currently facing organizations. The author points out that issues such as pressures in the external and internal environments, financial constraints, </w:t>
      </w:r>
      <w:r w:rsidR="00E75078">
        <w:rPr>
          <w:rFonts w:ascii="Times New Roman" w:hAnsi="Times New Roman" w:cs="Times New Roman"/>
          <w:color w:val="000000" w:themeColor="text1"/>
          <w:sz w:val="24"/>
          <w:szCs w:val="24"/>
          <w:shd w:val="clear" w:color="auto" w:fill="FFFFFF"/>
        </w:rPr>
        <w:t xml:space="preserve">intense competition, technological advancements, and workforce changes compound the organization’s challenges as they attempt to enhance efficiency and productivity. </w:t>
      </w:r>
      <w:r w:rsidR="00F661C5">
        <w:rPr>
          <w:rFonts w:ascii="Times New Roman" w:hAnsi="Times New Roman" w:cs="Times New Roman"/>
          <w:color w:val="000000" w:themeColor="text1"/>
          <w:sz w:val="24"/>
          <w:szCs w:val="24"/>
          <w:shd w:val="clear" w:color="auto" w:fill="FFFFFF"/>
        </w:rPr>
        <w:t>The</w:t>
      </w:r>
      <w:r w:rsidR="00E75078">
        <w:rPr>
          <w:rFonts w:ascii="Times New Roman" w:hAnsi="Times New Roman" w:cs="Times New Roman"/>
          <w:color w:val="000000" w:themeColor="text1"/>
          <w:sz w:val="24"/>
          <w:szCs w:val="24"/>
          <w:shd w:val="clear" w:color="auto" w:fill="FFFFFF"/>
        </w:rPr>
        <w:t xml:space="preserve"> author makes the following points.</w:t>
      </w:r>
    </w:p>
    <w:p w:rsidR="00E256C3" w:rsidRPr="00E75078" w:rsidRDefault="00D339E3" w:rsidP="00D339E3">
      <w:pPr>
        <w:spacing w:after="0" w:line="480" w:lineRule="auto"/>
        <w:rPr>
          <w:rFonts w:ascii="Times New Roman" w:hAnsi="Times New Roman" w:cs="Times New Roman"/>
          <w:color w:val="000000" w:themeColor="text1"/>
          <w:sz w:val="24"/>
          <w:szCs w:val="24"/>
        </w:rPr>
      </w:pPr>
      <w:r w:rsidRPr="00E75078">
        <w:rPr>
          <w:rFonts w:ascii="Times New Roman" w:hAnsi="Times New Roman" w:cs="Times New Roman"/>
          <w:color w:val="000000" w:themeColor="text1"/>
          <w:sz w:val="24"/>
          <w:szCs w:val="24"/>
        </w:rPr>
        <w:t xml:space="preserve">1. </w:t>
      </w:r>
      <w:r w:rsidR="00E256C3" w:rsidRPr="00E75078">
        <w:rPr>
          <w:rFonts w:ascii="Times New Roman" w:hAnsi="Times New Roman" w:cs="Times New Roman"/>
          <w:color w:val="000000" w:themeColor="text1"/>
          <w:sz w:val="24"/>
          <w:szCs w:val="24"/>
        </w:rPr>
        <w:t>Organizations err in increasing training and introducing employee involvement as measures aimed at improving productivity.</w:t>
      </w:r>
    </w:p>
    <w:p w:rsidR="00E256C3" w:rsidRPr="00E75078" w:rsidRDefault="00E256C3" w:rsidP="00D339E3">
      <w:pPr>
        <w:spacing w:after="0" w:line="480" w:lineRule="auto"/>
        <w:rPr>
          <w:rFonts w:ascii="Times New Roman" w:hAnsi="Times New Roman" w:cs="Times New Roman"/>
          <w:color w:val="000000" w:themeColor="text1"/>
          <w:sz w:val="24"/>
          <w:szCs w:val="24"/>
        </w:rPr>
      </w:pPr>
      <w:r w:rsidRPr="00E75078">
        <w:rPr>
          <w:rFonts w:ascii="Times New Roman" w:hAnsi="Times New Roman" w:cs="Times New Roman"/>
          <w:color w:val="000000" w:themeColor="text1"/>
          <w:sz w:val="24"/>
          <w:szCs w:val="24"/>
        </w:rPr>
        <w:t>2. The best way of improving human resource management is changing management styles, personnel management</w:t>
      </w:r>
      <w:r w:rsidR="008E556C" w:rsidRPr="00E75078">
        <w:rPr>
          <w:rFonts w:ascii="Times New Roman" w:hAnsi="Times New Roman" w:cs="Times New Roman"/>
          <w:color w:val="000000" w:themeColor="text1"/>
          <w:sz w:val="24"/>
          <w:szCs w:val="24"/>
        </w:rPr>
        <w:t xml:space="preserve"> practices</w:t>
      </w:r>
      <w:r w:rsidRPr="00E75078">
        <w:rPr>
          <w:rFonts w:ascii="Times New Roman" w:hAnsi="Times New Roman" w:cs="Times New Roman"/>
          <w:color w:val="000000" w:themeColor="text1"/>
          <w:sz w:val="24"/>
          <w:szCs w:val="24"/>
        </w:rPr>
        <w:t xml:space="preserve">, and </w:t>
      </w:r>
      <w:r w:rsidR="008E556C" w:rsidRPr="00E75078">
        <w:rPr>
          <w:rFonts w:ascii="Times New Roman" w:hAnsi="Times New Roman" w:cs="Times New Roman"/>
          <w:color w:val="000000" w:themeColor="text1"/>
          <w:sz w:val="24"/>
          <w:szCs w:val="24"/>
        </w:rPr>
        <w:t>corporate culture</w:t>
      </w:r>
    </w:p>
    <w:p w:rsidR="008E556C" w:rsidRPr="00E75078" w:rsidRDefault="008E556C" w:rsidP="00D339E3">
      <w:pPr>
        <w:spacing w:after="0" w:line="480" w:lineRule="auto"/>
        <w:rPr>
          <w:rFonts w:ascii="Times New Roman" w:hAnsi="Times New Roman" w:cs="Times New Roman"/>
          <w:color w:val="000000" w:themeColor="text1"/>
          <w:sz w:val="24"/>
          <w:szCs w:val="24"/>
        </w:rPr>
      </w:pPr>
      <w:r w:rsidRPr="00E75078">
        <w:rPr>
          <w:rFonts w:ascii="Times New Roman" w:hAnsi="Times New Roman" w:cs="Times New Roman"/>
          <w:color w:val="000000" w:themeColor="text1"/>
          <w:sz w:val="24"/>
          <w:szCs w:val="24"/>
        </w:rPr>
        <w:t>3. HRM should consider employees as the most important resource</w:t>
      </w:r>
    </w:p>
    <w:p w:rsidR="008E556C" w:rsidRPr="00E75078" w:rsidRDefault="008E556C" w:rsidP="00D339E3">
      <w:pPr>
        <w:spacing w:after="0" w:line="480" w:lineRule="auto"/>
        <w:rPr>
          <w:rFonts w:ascii="Times New Roman" w:hAnsi="Times New Roman" w:cs="Times New Roman"/>
          <w:color w:val="000000" w:themeColor="text1"/>
          <w:sz w:val="24"/>
          <w:szCs w:val="24"/>
        </w:rPr>
      </w:pPr>
      <w:r w:rsidRPr="00E75078">
        <w:rPr>
          <w:rFonts w:ascii="Times New Roman" w:hAnsi="Times New Roman" w:cs="Times New Roman"/>
          <w:color w:val="000000" w:themeColor="text1"/>
          <w:sz w:val="24"/>
          <w:szCs w:val="24"/>
        </w:rPr>
        <w:t>4. An effective HRM requires leadership and planning</w:t>
      </w:r>
    </w:p>
    <w:p w:rsidR="008E556C" w:rsidRDefault="008E556C" w:rsidP="00D339E3">
      <w:pPr>
        <w:spacing w:after="0" w:line="480" w:lineRule="auto"/>
        <w:rPr>
          <w:rFonts w:ascii="Times New Roman" w:hAnsi="Times New Roman" w:cs="Times New Roman"/>
          <w:color w:val="000000" w:themeColor="text1"/>
          <w:sz w:val="24"/>
          <w:szCs w:val="24"/>
        </w:rPr>
      </w:pPr>
      <w:r w:rsidRPr="00E75078">
        <w:rPr>
          <w:rFonts w:ascii="Times New Roman" w:hAnsi="Times New Roman" w:cs="Times New Roman"/>
          <w:color w:val="000000" w:themeColor="text1"/>
          <w:sz w:val="24"/>
          <w:szCs w:val="24"/>
        </w:rPr>
        <w:t xml:space="preserve">5. </w:t>
      </w:r>
      <w:r w:rsidR="00D339E3" w:rsidRPr="00E75078">
        <w:rPr>
          <w:rFonts w:ascii="Times New Roman" w:hAnsi="Times New Roman" w:cs="Times New Roman"/>
          <w:color w:val="000000" w:themeColor="text1"/>
          <w:sz w:val="24"/>
          <w:szCs w:val="24"/>
        </w:rPr>
        <w:t>Improvements in the organizational systems and performance management culminate increased productivity</w:t>
      </w:r>
    </w:p>
    <w:p w:rsidR="00E75078" w:rsidRDefault="00E75078" w:rsidP="00D339E3">
      <w:pPr>
        <w:spacing w:after="0" w:line="480" w:lineRule="auto"/>
        <w:rPr>
          <w:rFonts w:ascii="Times New Roman" w:hAnsi="Times New Roman" w:cs="Times New Roman"/>
          <w:b/>
          <w:color w:val="000000" w:themeColor="text1"/>
          <w:sz w:val="24"/>
          <w:szCs w:val="24"/>
        </w:rPr>
      </w:pPr>
      <w:r w:rsidRPr="00E75078">
        <w:rPr>
          <w:rFonts w:ascii="Times New Roman" w:hAnsi="Times New Roman" w:cs="Times New Roman"/>
          <w:b/>
          <w:color w:val="000000" w:themeColor="text1"/>
          <w:sz w:val="24"/>
          <w:szCs w:val="24"/>
        </w:rPr>
        <w:t>Critique</w:t>
      </w:r>
    </w:p>
    <w:p w:rsidR="00105E1F" w:rsidRDefault="00E75078" w:rsidP="00E75078">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It is a truism that human resource challenges require more holistic changes such as changes in corporate culture, leadership management, as well as personnel management. The three factors determine organizational productivity as leaders are required to implement practices that will result in increased productivity. Citing the example provided in the article, Brunswick Corporation had to implement a more collaborative approach by determining employee needs instead of giving them directives on what to do. Similarly, changes in leadership </w:t>
      </w:r>
      <w:r w:rsidR="00105E1F">
        <w:rPr>
          <w:rFonts w:ascii="Times New Roman" w:hAnsi="Times New Roman" w:cs="Times New Roman"/>
          <w:color w:val="000000" w:themeColor="text1"/>
          <w:sz w:val="24"/>
          <w:szCs w:val="24"/>
        </w:rPr>
        <w:t xml:space="preserve">and </w:t>
      </w:r>
      <w:r w:rsidR="00105E1F">
        <w:rPr>
          <w:rFonts w:ascii="Times New Roman" w:hAnsi="Times New Roman" w:cs="Times New Roman"/>
          <w:color w:val="000000" w:themeColor="text1"/>
          <w:sz w:val="24"/>
          <w:szCs w:val="24"/>
        </w:rPr>
        <w:lastRenderedPageBreak/>
        <w:t xml:space="preserve">management </w:t>
      </w:r>
      <w:r>
        <w:rPr>
          <w:rFonts w:ascii="Times New Roman" w:hAnsi="Times New Roman" w:cs="Times New Roman"/>
          <w:color w:val="000000" w:themeColor="text1"/>
          <w:sz w:val="24"/>
          <w:szCs w:val="24"/>
        </w:rPr>
        <w:t xml:space="preserve">approaches would be more successful in bringing about changes in employee performance. </w:t>
      </w:r>
    </w:p>
    <w:p w:rsidR="00E75078" w:rsidRPr="00E75078" w:rsidRDefault="00E75078" w:rsidP="00E75078">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Secondly, </w:t>
      </w:r>
      <w:r w:rsidR="00105E1F">
        <w:rPr>
          <w:rFonts w:ascii="Times New Roman" w:hAnsi="Times New Roman" w:cs="Times New Roman"/>
          <w:color w:val="000000" w:themeColor="text1"/>
          <w:sz w:val="24"/>
          <w:szCs w:val="24"/>
        </w:rPr>
        <w:t>the author emphasizes that employees should be regarded as the most important organizational resource, which is true, as they are relied upon to implement organization’s policies aimed at achieving organizational goals. When employee welfare is not considered, the organization suffers from low morale, a fac</w:t>
      </w:r>
      <w:r w:rsidR="000877AB">
        <w:rPr>
          <w:rFonts w:ascii="Times New Roman" w:hAnsi="Times New Roman" w:cs="Times New Roman"/>
          <w:color w:val="000000" w:themeColor="text1"/>
          <w:sz w:val="24"/>
          <w:szCs w:val="24"/>
        </w:rPr>
        <w:t>tor that impedes productivity. T</w:t>
      </w:r>
      <w:r w:rsidR="00105E1F">
        <w:rPr>
          <w:rFonts w:ascii="Times New Roman" w:hAnsi="Times New Roman" w:cs="Times New Roman"/>
          <w:color w:val="000000" w:themeColor="text1"/>
          <w:sz w:val="24"/>
          <w:szCs w:val="24"/>
        </w:rPr>
        <w:t xml:space="preserve">hirdly, </w:t>
      </w:r>
      <w:r w:rsidR="001854A0">
        <w:rPr>
          <w:rFonts w:ascii="Times New Roman" w:hAnsi="Times New Roman" w:cs="Times New Roman"/>
          <w:color w:val="000000" w:themeColor="text1"/>
          <w:sz w:val="24"/>
          <w:szCs w:val="24"/>
        </w:rPr>
        <w:t xml:space="preserve">leadership and training are important elements of human resource management as </w:t>
      </w:r>
      <w:r w:rsidR="00E33208">
        <w:rPr>
          <w:rFonts w:ascii="Times New Roman" w:hAnsi="Times New Roman" w:cs="Times New Roman"/>
          <w:color w:val="000000" w:themeColor="text1"/>
          <w:sz w:val="24"/>
          <w:szCs w:val="24"/>
        </w:rPr>
        <w:t xml:space="preserve">leadership commitment to human resource initiatives determines the organization’s effectiveness. Leaders not only authorize for the institution of activities that enhance effectiveness, but they also allocate for resources and motivate employees to share the organization’s vision. Lastly, changes in organizational systems bring about improved productivity as </w:t>
      </w:r>
      <w:r w:rsidR="009D2EF4">
        <w:rPr>
          <w:rFonts w:ascii="Times New Roman" w:hAnsi="Times New Roman" w:cs="Times New Roman"/>
          <w:color w:val="000000" w:themeColor="text1"/>
          <w:sz w:val="24"/>
          <w:szCs w:val="24"/>
        </w:rPr>
        <w:t xml:space="preserve">the organization’s culture and structure are transformed to enable the organization to meet its objectives. Aspects of the organizational culture that do not support its overall goals should be eliminated. </w:t>
      </w:r>
    </w:p>
    <w:p w:rsidR="002657C9" w:rsidRDefault="002657C9">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rsidR="00E75078" w:rsidRDefault="002657C9" w:rsidP="002657C9">
      <w:pPr>
        <w:spacing w:after="0" w:line="240" w:lineRule="auto"/>
        <w:ind w:left="720" w:hanging="720"/>
        <w:jc w:val="center"/>
        <w:rPr>
          <w:rFonts w:ascii="Times New Roman" w:hAnsi="Times New Roman" w:cs="Times New Roman"/>
          <w:color w:val="000000" w:themeColor="text1"/>
          <w:sz w:val="24"/>
          <w:szCs w:val="24"/>
        </w:rPr>
      </w:pPr>
      <w:r w:rsidRPr="002657C9">
        <w:rPr>
          <w:rFonts w:ascii="Times New Roman" w:hAnsi="Times New Roman" w:cs="Times New Roman"/>
          <w:color w:val="000000" w:themeColor="text1"/>
          <w:sz w:val="24"/>
          <w:szCs w:val="24"/>
        </w:rPr>
        <w:lastRenderedPageBreak/>
        <w:t>Reference</w:t>
      </w:r>
    </w:p>
    <w:p w:rsidR="002657C9" w:rsidRPr="002657C9" w:rsidRDefault="002657C9" w:rsidP="002657C9">
      <w:pPr>
        <w:spacing w:after="0" w:line="240" w:lineRule="auto"/>
        <w:ind w:left="720" w:hanging="720"/>
        <w:jc w:val="center"/>
        <w:rPr>
          <w:rFonts w:ascii="Times New Roman" w:hAnsi="Times New Roman" w:cs="Times New Roman"/>
          <w:color w:val="000000" w:themeColor="text1"/>
          <w:sz w:val="24"/>
          <w:szCs w:val="24"/>
        </w:rPr>
      </w:pPr>
    </w:p>
    <w:p w:rsidR="002657C9" w:rsidRPr="002657C9" w:rsidRDefault="002657C9" w:rsidP="002657C9">
      <w:pPr>
        <w:spacing w:after="0" w:line="240" w:lineRule="auto"/>
        <w:ind w:left="720" w:hanging="720"/>
        <w:rPr>
          <w:rFonts w:ascii="Times New Roman" w:hAnsi="Times New Roman" w:cs="Times New Roman"/>
          <w:color w:val="000000" w:themeColor="text1"/>
          <w:sz w:val="24"/>
          <w:szCs w:val="24"/>
        </w:rPr>
      </w:pPr>
      <w:r w:rsidRPr="002657C9">
        <w:rPr>
          <w:rFonts w:ascii="Times New Roman" w:hAnsi="Times New Roman" w:cs="Times New Roman"/>
          <w:color w:val="000000" w:themeColor="text1"/>
          <w:sz w:val="24"/>
          <w:szCs w:val="24"/>
          <w:shd w:val="clear" w:color="auto" w:fill="FFFFFF"/>
        </w:rPr>
        <w:t>Hartenstein, A. (1988). Building integrated HRM systems.</w:t>
      </w:r>
      <w:r w:rsidRPr="002657C9">
        <w:rPr>
          <w:rFonts w:ascii="Times New Roman" w:hAnsi="Times New Roman" w:cs="Times New Roman"/>
          <w:i/>
          <w:iCs/>
          <w:color w:val="000000" w:themeColor="text1"/>
          <w:sz w:val="24"/>
          <w:szCs w:val="24"/>
          <w:shd w:val="clear" w:color="auto" w:fill="FFFFFF"/>
        </w:rPr>
        <w:t> Training and Development Journal, 42</w:t>
      </w:r>
      <w:r w:rsidRPr="002657C9">
        <w:rPr>
          <w:rFonts w:ascii="Times New Roman" w:hAnsi="Times New Roman" w:cs="Times New Roman"/>
          <w:color w:val="000000" w:themeColor="text1"/>
          <w:sz w:val="24"/>
          <w:szCs w:val="24"/>
          <w:shd w:val="clear" w:color="auto" w:fill="FFFFFF"/>
        </w:rPr>
        <w:t xml:space="preserve">(5), 90. Retrieved from </w:t>
      </w:r>
      <w:hyperlink r:id="rId6" w:tgtFrame="_blank" w:history="1">
        <w:r w:rsidRPr="002657C9">
          <w:rPr>
            <w:rStyle w:val="Hyperlink"/>
            <w:rFonts w:ascii="Times New Roman" w:hAnsi="Times New Roman" w:cs="Times New Roman"/>
            <w:color w:val="000000" w:themeColor="text1"/>
            <w:sz w:val="24"/>
            <w:szCs w:val="24"/>
            <w:shd w:val="clear" w:color="auto" w:fill="FFFFFF"/>
          </w:rPr>
          <w:t>https://search.proquest.com/docview/227018538?accountid=32521</w:t>
        </w:r>
      </w:hyperlink>
    </w:p>
    <w:sectPr w:rsidR="002657C9" w:rsidRPr="002657C9" w:rsidSect="002657C9">
      <w:headerReference w:type="default" r:id="rId7"/>
      <w:headerReference w:type="first" r:id="rId8"/>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565" w:rsidRDefault="00521565" w:rsidP="002657C9">
      <w:pPr>
        <w:spacing w:after="0" w:line="240" w:lineRule="auto"/>
      </w:pPr>
      <w:r>
        <w:separator/>
      </w:r>
    </w:p>
  </w:endnote>
  <w:endnote w:type="continuationSeparator" w:id="1">
    <w:p w:rsidR="00521565" w:rsidRDefault="00521565" w:rsidP="002657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565" w:rsidRDefault="00521565" w:rsidP="002657C9">
      <w:pPr>
        <w:spacing w:after="0" w:line="240" w:lineRule="auto"/>
      </w:pPr>
      <w:r>
        <w:separator/>
      </w:r>
    </w:p>
  </w:footnote>
  <w:footnote w:type="continuationSeparator" w:id="1">
    <w:p w:rsidR="00521565" w:rsidRDefault="00521565" w:rsidP="002657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59799"/>
      <w:docPartObj>
        <w:docPartGallery w:val="Page Numbers (Top of Page)"/>
        <w:docPartUnique/>
      </w:docPartObj>
    </w:sdtPr>
    <w:sdtContent>
      <w:p w:rsidR="002657C9" w:rsidRDefault="002657C9">
        <w:pPr>
          <w:pStyle w:val="Header"/>
          <w:jc w:val="right"/>
        </w:pPr>
        <w:fldSimple w:instr=" PAGE   \* MERGEFORMAT ">
          <w:r w:rsidR="00F661C5">
            <w:rPr>
              <w:noProof/>
            </w:rPr>
            <w:t>3</w:t>
          </w:r>
        </w:fldSimple>
      </w:p>
    </w:sdtContent>
  </w:sdt>
  <w:p w:rsidR="002657C9" w:rsidRDefault="002657C9">
    <w:pPr>
      <w:pStyle w:val="Header"/>
    </w:pPr>
    <w:r>
      <w:t>BUILDING INTEGRATED HR SYSTEMS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7C9" w:rsidRDefault="002657C9">
    <w:pPr>
      <w:pStyle w:val="Header"/>
    </w:pPr>
    <w:r>
      <w:t>Running head: BUILDING INTEGRATED HR SYSTEMS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05346"/>
    <w:rsid w:val="000877AB"/>
    <w:rsid w:val="00105E1F"/>
    <w:rsid w:val="001854A0"/>
    <w:rsid w:val="002657C9"/>
    <w:rsid w:val="00521565"/>
    <w:rsid w:val="00620A07"/>
    <w:rsid w:val="008E556C"/>
    <w:rsid w:val="009D2EF4"/>
    <w:rsid w:val="00CC1BAF"/>
    <w:rsid w:val="00D339E3"/>
    <w:rsid w:val="00E256C3"/>
    <w:rsid w:val="00E33208"/>
    <w:rsid w:val="00E4028D"/>
    <w:rsid w:val="00E75078"/>
    <w:rsid w:val="00F05346"/>
    <w:rsid w:val="00F661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57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7C9"/>
  </w:style>
  <w:style w:type="paragraph" w:styleId="Footer">
    <w:name w:val="footer"/>
    <w:basedOn w:val="Normal"/>
    <w:link w:val="FooterChar"/>
    <w:uiPriority w:val="99"/>
    <w:semiHidden/>
    <w:unhideWhenUsed/>
    <w:rsid w:val="002657C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657C9"/>
  </w:style>
  <w:style w:type="character" w:styleId="Hyperlink">
    <w:name w:val="Hyperlink"/>
    <w:basedOn w:val="DefaultParagraphFont"/>
    <w:uiPriority w:val="99"/>
    <w:semiHidden/>
    <w:unhideWhenUsed/>
    <w:rsid w:val="002657C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earch.proquest.com/docview/227018538?accountid=32521"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449</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21</cp:revision>
  <dcterms:created xsi:type="dcterms:W3CDTF">2017-08-20T09:46:00Z</dcterms:created>
  <dcterms:modified xsi:type="dcterms:W3CDTF">2017-08-20T10:26:00Z</dcterms:modified>
</cp:coreProperties>
</file>